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sz w:val="36"/>
          <w:szCs w:val="36"/>
        </w:rPr>
      </w:pPr>
      <w:r>
        <w:rPr>
          <w:rFonts w:hint="eastAsia" w:ascii="楷体" w:hAnsi="楷体" w:eastAsia="楷体"/>
          <w:sz w:val="36"/>
          <w:szCs w:val="36"/>
          <w:lang w:eastAsia="zh-CN"/>
        </w:rPr>
        <w:t>高校毕业生精准招聘</w:t>
      </w:r>
      <w:r>
        <w:rPr>
          <w:rFonts w:hint="eastAsia" w:ascii="楷体" w:hAnsi="楷体" w:eastAsia="楷体"/>
          <w:sz w:val="36"/>
          <w:szCs w:val="36"/>
        </w:rPr>
        <w:t>平台介绍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精准招聘平台</w:t>
      </w:r>
      <w:r>
        <w:rPr>
          <w:rFonts w:hint="eastAsia" w:ascii="仿宋" w:hAnsi="仿宋" w:eastAsia="仿宋" w:cs="仿宋_GB2312"/>
          <w:sz w:val="32"/>
          <w:szCs w:val="32"/>
        </w:rPr>
        <w:t>是为高校毕业生和用人单位搭建的线上智能匹配，线下精准对接的网络平台，供需双方精准匹配是其核心功能，具有精准性和高效便捷性。</w:t>
      </w:r>
      <w:r>
        <w:rPr>
          <w:rFonts w:hint="eastAsia" w:ascii="仿宋" w:hAnsi="仿宋" w:eastAsia="仿宋"/>
          <w:sz w:val="32"/>
          <w:szCs w:val="32"/>
        </w:rPr>
        <w:t>毕业生扫描二维码进行职业能力测评，获得测评报告，形成“毕业生测评简历库”；用人单位填写岗位描述，根据需求免费岗位标准化建模，形成“用人单位职位胜任力模型库”。系统根据“两库”进行</w:t>
      </w:r>
      <w:r>
        <w:rPr>
          <w:rFonts w:hint="eastAsia" w:ascii="仿宋" w:hAnsi="仿宋" w:eastAsia="仿宋" w:cs="仿宋_GB2312"/>
          <w:sz w:val="32"/>
          <w:szCs w:val="32"/>
        </w:rPr>
        <w:t>岗位和求职信息科学分析定型和筛选匹配，</w:t>
      </w:r>
      <w:r>
        <w:rPr>
          <w:rFonts w:hint="eastAsia" w:ascii="仿宋" w:hAnsi="仿宋" w:eastAsia="仿宋"/>
          <w:sz w:val="32"/>
          <w:szCs w:val="32"/>
        </w:rPr>
        <w:t>有效实现供需双方精准匹配，提高了求职招聘精准度和</w:t>
      </w:r>
      <w:r>
        <w:rPr>
          <w:rFonts w:hint="eastAsia" w:ascii="仿宋" w:hAnsi="仿宋" w:eastAsia="仿宋" w:cs="仿宋_GB2312"/>
          <w:sz w:val="32"/>
          <w:szCs w:val="32"/>
        </w:rPr>
        <w:t>成功率、稳定性。</w:t>
      </w:r>
    </w:p>
    <w:p>
      <w:pPr>
        <w:ind w:firstLine="64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通过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精准招聘平台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，畅通了供求双方信息，实现了就业供需精准对接，避免了高校毕业生对自身定位不准的海投海选实现了快就业、稳就业；用人单位节约了招聘成本，招揽到最合适的人才；公共就业人才服务机构通过平台准确把握高校毕业生就业形势，提供更精准、高效的优质服务；高校通过平台掌握毕业生就业服务需求，针对性地开展就业指导，提升就业质量。</w:t>
      </w:r>
    </w:p>
    <w:p>
      <w:pPr>
        <w:ind w:firstLine="64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精准招聘平台</w:t>
      </w:r>
      <w:r>
        <w:rPr>
          <w:rFonts w:hint="eastAsia" w:ascii="仿宋" w:hAnsi="仿宋" w:eastAsia="仿宋" w:cs="仿宋_GB2312"/>
          <w:sz w:val="32"/>
          <w:szCs w:val="32"/>
        </w:rPr>
        <w:t>解决了就业市场上求职难、招人难、岗位稳定性差、频跳槽问题，实现了“数据多跑路，学生少跑腿”；有效整合各级公共就业人才服务资源，实现了“一点登录、全平台服务”全国联动、资源共享的效能。</w:t>
      </w:r>
    </w:p>
    <w:p>
      <w:pPr>
        <w:ind w:firstLine="640"/>
        <w:rPr>
          <w:rFonts w:hint="eastAsia" w:ascii="仿宋" w:hAnsi="仿宋" w:eastAsia="仿宋" w:cs="仿宋_GB2312"/>
          <w:sz w:val="32"/>
          <w:szCs w:val="32"/>
        </w:rPr>
      </w:pPr>
    </w:p>
    <w:p>
      <w:pPr>
        <w:ind w:firstLine="64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高校毕业生</w:t>
      </w:r>
      <w:r>
        <w:rPr>
          <w:rFonts w:hint="eastAsia" w:ascii="仿宋" w:hAnsi="仿宋" w:eastAsia="仿宋" w:cs="仿宋_GB2312"/>
          <w:sz w:val="32"/>
          <w:szCs w:val="32"/>
        </w:rPr>
        <w:t>可登录中国国家人才网（www.newjobs.com.cn）“高校毕业生精准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招聘</w:t>
      </w:r>
      <w:r>
        <w:rPr>
          <w:rFonts w:hint="eastAsia" w:ascii="仿宋" w:hAnsi="仿宋" w:eastAsia="仿宋" w:cs="仿宋_GB2312"/>
          <w:sz w:val="32"/>
          <w:szCs w:val="32"/>
        </w:rPr>
        <w:t>平台”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专区</w:t>
      </w:r>
      <w:r>
        <w:rPr>
          <w:rFonts w:hint="eastAsia" w:ascii="仿宋" w:hAnsi="仿宋" w:eastAsia="仿宋" w:cs="仿宋_GB2312"/>
          <w:sz w:val="32"/>
          <w:szCs w:val="32"/>
        </w:rPr>
        <w:t>，或关注微信公众号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进行</w:t>
      </w:r>
      <w:r>
        <w:rPr>
          <w:rFonts w:hint="eastAsia" w:ascii="仿宋" w:hAnsi="仿宋" w:eastAsia="仿宋" w:cs="仿宋_GB2312"/>
          <w:sz w:val="32"/>
          <w:szCs w:val="32"/>
        </w:rPr>
        <w:t>注册，免费进行职业能力测评。用人单位可登录平台上传职位信息，免费建立职位胜任力模型，获取平台精准推送的求职者简历信息，用最小的成本招到最合适的人。</w:t>
      </w:r>
    </w:p>
    <w:p>
      <w:pPr>
        <w:ind w:firstLine="64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350520</wp:posOffset>
            </wp:positionV>
            <wp:extent cx="1695450" cy="1638300"/>
            <wp:effectExtent l="0" t="0" r="0" b="0"/>
            <wp:wrapSquare wrapText="bothSides"/>
            <wp:docPr id="2" name="图片 1" descr="C:\Users\zhaoxj\Desktop\qrcode_for_gh_c5e5d7175836_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zhaoxj\Desktop\qrcode_for_gh_c5e5d7175836_258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l="4963" t="5865" r="8000" b="4812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仿宋" w:hAnsi="仿宋" w:eastAsia="仿宋" w:cs="仿宋_GB2312"/>
          <w:sz w:val="32"/>
          <w:szCs w:val="32"/>
        </w:rPr>
      </w:pPr>
    </w:p>
    <w:p>
      <w:pPr>
        <w:rPr>
          <w:rFonts w:hint="eastAsia" w:ascii="仿宋" w:hAnsi="仿宋" w:eastAsia="仿宋" w:cs="仿宋_GB2312"/>
          <w:sz w:val="32"/>
          <w:szCs w:val="32"/>
        </w:rPr>
      </w:pPr>
    </w:p>
    <w:p>
      <w:pPr>
        <w:rPr>
          <w:rFonts w:hint="eastAsia" w:ascii="仿宋" w:hAnsi="仿宋" w:eastAsia="仿宋" w:cs="仿宋_GB2312"/>
          <w:sz w:val="32"/>
          <w:szCs w:val="32"/>
        </w:rPr>
      </w:pPr>
    </w:p>
    <w:p>
      <w:pPr>
        <w:rPr>
          <w:rFonts w:hint="eastAsia" w:ascii="仿宋" w:hAnsi="仿宋" w:eastAsia="仿宋" w:cs="仿宋_GB2312"/>
          <w:sz w:val="32"/>
          <w:szCs w:val="32"/>
        </w:rPr>
      </w:pPr>
    </w:p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ind w:firstLine="1890" w:firstLineChars="9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高校毕业生精准招聘服务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微信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公众号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5B"/>
    <w:rsid w:val="00044068"/>
    <w:rsid w:val="00397F5B"/>
    <w:rsid w:val="00565261"/>
    <w:rsid w:val="00BD62E7"/>
    <w:rsid w:val="00E47E23"/>
    <w:rsid w:val="088A563B"/>
    <w:rsid w:val="22FB274D"/>
    <w:rsid w:val="23541CF1"/>
    <w:rsid w:val="4CA058DA"/>
    <w:rsid w:val="571104F7"/>
    <w:rsid w:val="6AC42EE9"/>
    <w:rsid w:val="6D93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445</Characters>
  <Lines>3</Lines>
  <Paragraphs>1</Paragraphs>
  <ScaleCrop>false</ScaleCrop>
  <LinksUpToDate>false</LinksUpToDate>
  <CharactersWithSpaces>521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2017-08-18T09:02:00Z</dcterms:created>
  <dc:creator>lsx</dc:creator>
  <cp:lastModifiedBy>Administrator</cp:lastModifiedBy>
  <cp:lastPrinted>2017-08-21T01:39:00Z</cp:lastPrinted>
  <dcterms:modified xsi:type="dcterms:W3CDTF">2018-03-07T03:28:54Z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